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9575" w14:textId="77777777" w:rsidR="007D72B8" w:rsidRPr="00B36537" w:rsidRDefault="007D72B8" w:rsidP="007D72B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A9B891D" w14:textId="77777777" w:rsidR="007D72B8" w:rsidRPr="00B36537" w:rsidRDefault="007D72B8" w:rsidP="007D7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E7EEAF" w14:textId="77777777" w:rsidR="007D72B8" w:rsidRPr="00664740" w:rsidRDefault="007D72B8" w:rsidP="007D7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BBC7E8C" w14:textId="77777777" w:rsidR="007D72B8" w:rsidRPr="00B36537" w:rsidRDefault="007D72B8" w:rsidP="007D7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4FABF0" w14:textId="77777777" w:rsidR="007D72B8" w:rsidRPr="009E2F51" w:rsidRDefault="007D72B8" w:rsidP="007D7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</w:p>
    <w:p w14:paraId="5083B907" w14:textId="77777777" w:rsidR="007D72B8" w:rsidRDefault="007D72B8" w:rsidP="007D72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85E2D23" w14:textId="77777777" w:rsidR="007D72B8" w:rsidRPr="00B36537" w:rsidRDefault="007D72B8" w:rsidP="007D72B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FF6919F" w14:textId="77777777" w:rsidR="007D72B8" w:rsidRPr="00B36537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13D6EE8" w14:textId="77777777" w:rsidR="007D72B8" w:rsidRPr="00127A99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D494B9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25A39E7" w14:textId="77777777" w:rsidR="007D72B8" w:rsidRPr="004551E1" w:rsidRDefault="007D72B8" w:rsidP="007D7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7A6C0B56" w14:textId="77777777" w:rsidR="007D72B8" w:rsidRPr="004551E1" w:rsidRDefault="007D72B8" w:rsidP="007D7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1DFBD9D5" w14:textId="77777777" w:rsidR="007D72B8" w:rsidRPr="004551E1" w:rsidRDefault="007D72B8" w:rsidP="007D7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1E06FF5" w14:textId="77777777" w:rsidR="007D72B8" w:rsidRPr="004551E1" w:rsidRDefault="007D72B8" w:rsidP="007D72B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Э.,</w:t>
      </w:r>
    </w:p>
    <w:p w14:paraId="7A33F0F4" w14:textId="77777777" w:rsidR="007D72B8" w:rsidRPr="00B36537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5AFB082" w14:textId="77777777" w:rsidR="007D72B8" w:rsidRPr="00127A99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134C69" w14:textId="77777777" w:rsidR="007D72B8" w:rsidRPr="00B36537" w:rsidRDefault="007D72B8" w:rsidP="007D72B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F67222C" w14:textId="77777777" w:rsidR="007D72B8" w:rsidRPr="00127A99" w:rsidRDefault="007D72B8" w:rsidP="007D72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96DD81" w14:textId="77777777" w:rsidR="007D72B8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1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50BC90E1" w14:textId="77777777" w:rsidR="007D72B8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адвоката получен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23.09.2010.</w:t>
      </w:r>
    </w:p>
    <w:p w14:paraId="6D0EDA9B" w14:textId="77777777" w:rsidR="007D72B8" w:rsidRPr="006E02AC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6DE56876" w14:textId="77777777" w:rsidR="007D72B8" w:rsidRPr="006E02AC" w:rsidRDefault="007D72B8" w:rsidP="007D72B8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14E57653" w14:textId="77777777" w:rsidR="007D72B8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по 31.12.2022, при этом сообщил, что является ветераном боевых действий, инвалидом войны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группы, представив соответствующие документы.</w:t>
      </w:r>
    </w:p>
    <w:p w14:paraId="41F90094" w14:textId="77777777" w:rsidR="007D72B8" w:rsidRDefault="007D72B8" w:rsidP="007D72B8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89810F9" w14:textId="77777777" w:rsidR="007D72B8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CCFE6D0" w14:textId="77777777" w:rsidR="007D72B8" w:rsidRDefault="007D72B8" w:rsidP="007D72B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5ED6A8E8" w14:textId="77777777" w:rsidR="007D72B8" w:rsidRPr="00BC731D" w:rsidRDefault="007D72B8" w:rsidP="007D72B8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C1AA2F9" w14:textId="77777777" w:rsidR="007D72B8" w:rsidRPr="008570C2" w:rsidRDefault="007D72B8" w:rsidP="007D72B8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4EB0A5D" w14:textId="77777777" w:rsidR="007D72B8" w:rsidRDefault="007D72B8" w:rsidP="007D72B8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7F97ECE" w14:textId="77777777" w:rsidR="007D72B8" w:rsidRDefault="007D72B8" w:rsidP="007D72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98289B1" w14:textId="77777777" w:rsidR="007D72B8" w:rsidRDefault="007D72B8" w:rsidP="007D72B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учитыва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я, что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адвокат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.А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Э. является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ветераном боевых действий, инвалидом войны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группы,</w:t>
      </w:r>
      <w:r w:rsidRPr="00A4558E">
        <w:rPr>
          <w:rFonts w:ascii="Times New Roman" w:hAnsi="Times New Roman"/>
          <w:sz w:val="24"/>
          <w:szCs w:val="24"/>
        </w:rPr>
        <w:t xml:space="preserve">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полагает, что при рассмотрении дисциплинарного производства в Совете АПМО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может быть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принято решение о 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>прекращен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ии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дисциплинарно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го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производств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Pr="00A4558E">
        <w:rPr>
          <w:rFonts w:ascii="Times New Roman" w:eastAsia="Times New Roman" w:hAnsi="Times New Roman"/>
          <w:sz w:val="24"/>
          <w:szCs w:val="20"/>
          <w:lang w:eastAsia="ru-RU"/>
        </w:rPr>
        <w:t xml:space="preserve"> вследствие малозначительности совершенного адвокатом проступка с указанием адвокату на допущенное нарушение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14:paraId="3FE91182" w14:textId="77777777" w:rsidR="007D72B8" w:rsidRPr="00B606F1" w:rsidRDefault="007D72B8" w:rsidP="007D72B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5189A2" w14:textId="77777777" w:rsidR="007D72B8" w:rsidRDefault="007D72B8" w:rsidP="007D72B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219EAC9" w14:textId="77777777" w:rsidR="007D72B8" w:rsidRDefault="007D72B8" w:rsidP="007D72B8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7510041" w14:textId="77777777" w:rsidR="007D72B8" w:rsidRPr="003F411B" w:rsidRDefault="007D72B8" w:rsidP="007D72B8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9839248" w14:textId="77777777" w:rsidR="007D72B8" w:rsidRDefault="007D72B8" w:rsidP="007D72B8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E2F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E2F5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.</w:t>
      </w:r>
      <w:r w:rsidRPr="007C5BF5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1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D201E7">
        <w:rPr>
          <w:rFonts w:ascii="Times New Roman" w:hAnsi="Times New Roman"/>
          <w:sz w:val="24"/>
          <w:szCs w:val="24"/>
        </w:rPr>
        <w:t>1 (</w:t>
      </w:r>
      <w:r w:rsidRPr="0002715A">
        <w:rPr>
          <w:rFonts w:ascii="Times New Roman" w:hAnsi="Times New Roman"/>
          <w:sz w:val="24"/>
          <w:szCs w:val="24"/>
        </w:rPr>
        <w:t>дата при</w:t>
      </w:r>
      <w:r>
        <w:rPr>
          <w:rFonts w:ascii="Times New Roman" w:hAnsi="Times New Roman"/>
          <w:sz w:val="24"/>
          <w:szCs w:val="24"/>
        </w:rPr>
        <w:t>ема в члены АПМО</w:t>
      </w:r>
      <w:r w:rsidRPr="00D201E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778FB7BC" w14:textId="77777777" w:rsidR="007D72B8" w:rsidRDefault="007D72B8" w:rsidP="007D7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88907F" w14:textId="77777777" w:rsidR="007D72B8" w:rsidRDefault="007D72B8" w:rsidP="007D7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1C32E1" w14:textId="77777777" w:rsidR="007D72B8" w:rsidRPr="00F2092D" w:rsidRDefault="007D72B8" w:rsidP="007D7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5D893F0" w14:textId="77777777" w:rsidR="007D72B8" w:rsidRPr="00F2092D" w:rsidRDefault="007D72B8" w:rsidP="007D72B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0B052DB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76747FD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1AA19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75E37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65BB8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95F5C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C2B22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F819B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BF15F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7B017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B2F62" w14:textId="77777777" w:rsidR="007D72B8" w:rsidRDefault="007D72B8" w:rsidP="007D72B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484A6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32144956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7A"/>
    <w:rsid w:val="00064F3B"/>
    <w:rsid w:val="005A397A"/>
    <w:rsid w:val="007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11735-4100-4101-A3B6-057D388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B8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2B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D72B8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D72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D72B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2023-05-18T07:37:00Z</dcterms:created>
  <dcterms:modified xsi:type="dcterms:W3CDTF">2023-05-18T07:37:00Z</dcterms:modified>
</cp:coreProperties>
</file>